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3C29D9F3">
                <wp:simplePos x="0" y="0"/>
                <wp:positionH relativeFrom="margin">
                  <wp:posOffset>-241936</wp:posOffset>
                </wp:positionH>
                <wp:positionV relativeFrom="paragraph">
                  <wp:posOffset>85091</wp:posOffset>
                </wp:positionV>
                <wp:extent cx="5762625" cy="40005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00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6094" w14:textId="3F51B414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14.- Tercera Matrícula. -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      </w:r>
                          </w:p>
                          <w:p w14:paraId="07FDAEAA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Cuando el estudiante tenga hasta máximo dos asignaturas para registrar tercera ocasión, se le permitirá tercera matrícula.</w:t>
                            </w:r>
                          </w:p>
                          <w:p w14:paraId="2A225945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las asignaturas objeto de la tercera matrícula se encuentra en la unidad de organización curricular básica.</w:t>
                            </w:r>
                          </w:p>
                          <w:p w14:paraId="02C7832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el estudiante tiene un promedio general igual o superior a 71 puntos.</w:t>
                            </w:r>
                          </w:p>
                          <w:p w14:paraId="3AFFFBA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Se otorgará tercera matrícula a quienes justifiquen debidamente, circunstancias de caso fortuito o fuerza mayor.</w:t>
                            </w:r>
                          </w:p>
                          <w:p w14:paraId="0966DF07" w14:textId="77777777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 xml:space="preserve">En todos los casos citados anteriormente </w:t>
                            </w: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el estudiante podrá matricularse únicamente en las asignaturas objeto de tercera matrícula hasta un máximo de dos asignaturas en un período</w:t>
                            </w: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53.75pt;height:3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0D86094" w14:textId="3F51B414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Art. 14.- Tercera 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Matrícula. -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</w:r>
                    </w:p>
                    <w:p w14:paraId="07FDAEAA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Cuando el estudiante tenga hasta máximo dos asignaturas para registrar tercera ocasión, se le permitirá tercera matrícula.</w:t>
                      </w:r>
                    </w:p>
                    <w:p w14:paraId="2A225945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las asignaturas objeto de la tercera matrícula se encuentra en la unidad de organización curricular básica.</w:t>
                      </w:r>
                    </w:p>
                    <w:p w14:paraId="02C7832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el estudiante tiene un promedio general igual o superior a 71 puntos.</w:t>
                      </w:r>
                    </w:p>
                    <w:p w14:paraId="3AFFFBA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Se otorgará tercera matrícula a quienes justifiquen debidamente, circunstancias de caso fortuito o fuerza mayor.</w:t>
                      </w:r>
                    </w:p>
                    <w:p w14:paraId="0966DF07" w14:textId="77777777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 xml:space="preserve">En todos los casos citados anteriormente 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el estudiante podrá matricularse únicamente en las asignaturas objeto de tercera matrícula hasta un máximo de dos asignaturas en un período</w:t>
                      </w:r>
                      <w:r w:rsidRPr="00377E21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253CDDA1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377E21">
        <w:rPr>
          <w:rFonts w:ascii="Arial" w:hAnsi="Arial" w:cs="Arial"/>
          <w:b/>
          <w:bCs/>
          <w:sz w:val="24"/>
          <w:szCs w:val="24"/>
        </w:rPr>
        <w:t xml:space="preserve">TERCERA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421867D7" w:rsidR="00A37DFD" w:rsidRPr="00915A45" w:rsidRDefault="00240E4E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12511514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240E4E">
        <w:rPr>
          <w:rFonts w:ascii="Arial" w:hAnsi="Arial" w:cs="Arial"/>
          <w:b/>
          <w:bCs/>
          <w:sz w:val="24"/>
          <w:szCs w:val="24"/>
        </w:rPr>
        <w:t>EN AGROPECUARIA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3DCCC" w14:textId="2269A843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  <w:r w:rsidRPr="00DB7208">
        <w:rPr>
          <w:rFonts w:ascii="Arial" w:eastAsia="Calibri" w:hAnsi="Arial" w:cs="Arial"/>
          <w:spacing w:val="2"/>
        </w:rPr>
        <w:t>Y</w:t>
      </w:r>
      <w:r w:rsidRPr="00DB7208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>OMBRE</w:t>
      </w:r>
      <w:r>
        <w:rPr>
          <w:rFonts w:ascii="Arial" w:eastAsia="Calibri" w:hAnsi="Arial" w:cs="Arial"/>
          <w:b/>
          <w:bCs/>
          <w:color w:val="FF0000"/>
          <w:u w:val="single"/>
        </w:rPr>
        <w:t>S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 xml:space="preserve"> </w:t>
      </w:r>
      <w:r>
        <w:rPr>
          <w:rFonts w:ascii="Arial" w:eastAsia="Calibri" w:hAnsi="Arial" w:cs="Arial"/>
          <w:b/>
          <w:bCs/>
          <w:color w:val="FF0000"/>
          <w:u w:val="single"/>
        </w:rPr>
        <w:t>COMPLETOS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-5"/>
        </w:rPr>
        <w:t xml:space="preserve"> </w:t>
      </w:r>
      <w:r w:rsidRPr="00DB7208">
        <w:rPr>
          <w:rFonts w:ascii="Arial" w:eastAsia="Calibri" w:hAnsi="Arial" w:cs="Arial"/>
        </w:rPr>
        <w:t>p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  <w:spacing w:val="1"/>
        </w:rPr>
        <w:t>(</w:t>
      </w:r>
      <w:r w:rsidRPr="00DB7208">
        <w:rPr>
          <w:rFonts w:ascii="Arial" w:eastAsia="Calibri" w:hAnsi="Arial" w:cs="Arial"/>
        </w:rPr>
        <w:t>a)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</w:rPr>
        <w:t>de</w:t>
      </w:r>
      <w:r w:rsidRPr="00DB7208">
        <w:rPr>
          <w:rFonts w:ascii="Arial" w:eastAsia="Calibri" w:hAnsi="Arial" w:cs="Arial"/>
          <w:spacing w:val="-12"/>
        </w:rPr>
        <w:t xml:space="preserve"> 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</w:rPr>
        <w:t>édu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5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dent</w:t>
      </w:r>
      <w:r w:rsidRPr="00DB7208">
        <w:rPr>
          <w:rFonts w:ascii="Arial" w:eastAsia="Calibri" w:hAnsi="Arial" w:cs="Arial"/>
          <w:spacing w:val="1"/>
        </w:rPr>
        <w:t>i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________</w:t>
      </w:r>
      <w:r w:rsidRPr="00DB7208">
        <w:rPr>
          <w:rFonts w:ascii="Arial" w:eastAsia="Calibri" w:hAnsi="Arial" w:cs="Arial"/>
        </w:rPr>
        <w:t xml:space="preserve">., 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  <w:spacing w:val="-3"/>
        </w:rPr>
        <w:t>i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to</w:t>
      </w:r>
      <w:r w:rsidRPr="00DB7208">
        <w:rPr>
          <w:rFonts w:ascii="Arial" w:eastAsia="Calibri" w:hAnsi="Arial" w:cs="Arial"/>
          <w:spacing w:val="-4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>u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</w:rPr>
        <w:t>ted</w:t>
      </w:r>
      <w:r w:rsidRPr="00DB7208">
        <w:rPr>
          <w:rFonts w:ascii="Arial" w:eastAsia="Calibri" w:hAnsi="Arial" w:cs="Arial"/>
          <w:spacing w:val="2"/>
        </w:rPr>
        <w:t xml:space="preserve"> </w:t>
      </w:r>
      <w:r>
        <w:rPr>
          <w:rFonts w:ascii="Arial" w:eastAsia="Calibri" w:hAnsi="Arial" w:cs="Arial"/>
          <w:spacing w:val="2"/>
        </w:rPr>
        <w:t xml:space="preserve">y por su intermedio el Consejo académico de Facultad, </w:t>
      </w:r>
      <w:r w:rsidRPr="00DB7208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2"/>
        </w:rPr>
        <w:t xml:space="preserve">autorización para matricularme en </w:t>
      </w:r>
      <w:r w:rsidRPr="00233332">
        <w:rPr>
          <w:rFonts w:ascii="Arial" w:eastAsia="Calibri" w:hAnsi="Arial" w:cs="Arial"/>
          <w:color w:val="FF0000"/>
          <w:spacing w:val="2"/>
        </w:rPr>
        <w:t>XXXXX</w:t>
      </w:r>
      <w:r>
        <w:rPr>
          <w:rFonts w:ascii="Arial" w:eastAsia="Calibri" w:hAnsi="Arial" w:cs="Arial"/>
          <w:spacing w:val="2"/>
        </w:rPr>
        <w:t xml:space="preserve"> semestre periodo académico 2025-1 de la carrera Ingeniería </w:t>
      </w:r>
      <w:r w:rsidR="00240E4E">
        <w:rPr>
          <w:rFonts w:ascii="Arial" w:eastAsia="Calibri" w:hAnsi="Arial" w:cs="Arial"/>
          <w:spacing w:val="2"/>
        </w:rPr>
        <w:t>en Agropecuaria</w:t>
      </w:r>
      <w:r w:rsidR="00582CF7">
        <w:rPr>
          <w:rFonts w:ascii="Arial" w:eastAsia="Calibri" w:hAnsi="Arial" w:cs="Arial"/>
          <w:spacing w:val="2"/>
        </w:rPr>
        <w:t xml:space="preserve"> de la Facultad Ciencias </w:t>
      </w:r>
      <w:r w:rsidR="00240E4E">
        <w:rPr>
          <w:rFonts w:ascii="Arial" w:eastAsia="Calibri" w:hAnsi="Arial" w:cs="Arial"/>
          <w:spacing w:val="2"/>
        </w:rPr>
        <w:t>Agrarias</w:t>
      </w:r>
      <w:r w:rsidR="00582CF7">
        <w:rPr>
          <w:rFonts w:ascii="Arial" w:eastAsia="Calibri" w:hAnsi="Arial" w:cs="Arial"/>
          <w:spacing w:val="2"/>
        </w:rPr>
        <w:t xml:space="preserve"> UPSE</w:t>
      </w:r>
      <w:r>
        <w:rPr>
          <w:rFonts w:ascii="Arial" w:eastAsia="Calibri" w:hAnsi="Arial" w:cs="Arial"/>
          <w:spacing w:val="2"/>
        </w:rPr>
        <w:t xml:space="preserve">, para tomar por tercera vez la </w:t>
      </w:r>
      <w:r w:rsidR="00582CF7">
        <w:rPr>
          <w:rFonts w:ascii="Arial" w:eastAsia="Calibri" w:hAnsi="Arial" w:cs="Arial"/>
          <w:spacing w:val="2"/>
        </w:rPr>
        <w:t xml:space="preserve">siguiente </w:t>
      </w:r>
      <w:r>
        <w:rPr>
          <w:rFonts w:ascii="Arial" w:eastAsia="Calibri" w:hAnsi="Arial" w:cs="Arial"/>
          <w:spacing w:val="2"/>
        </w:rPr>
        <w:t>asignatura:</w:t>
      </w:r>
    </w:p>
    <w:p w14:paraId="7F5425E4" w14:textId="77777777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</w:p>
    <w:p w14:paraId="781BA116" w14:textId="77777777" w:rsidR="00377E21" w:rsidRPr="00377E21" w:rsidRDefault="00377E21" w:rsidP="00377E21">
      <w:pPr>
        <w:ind w:right="-291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spacing w:val="2"/>
        </w:rPr>
        <w:t xml:space="preserve">1.- </w:t>
      </w:r>
      <w:r w:rsidRPr="00377E21">
        <w:rPr>
          <w:rFonts w:ascii="Arial" w:eastAsia="Calibri" w:hAnsi="Arial" w:cs="Arial"/>
          <w:b/>
          <w:bCs/>
          <w:color w:val="FF0000"/>
          <w:spacing w:val="2"/>
        </w:rPr>
        <w:t>Cálculo de Varias Variables</w:t>
      </w:r>
    </w:p>
    <w:p w14:paraId="56FFB8B6" w14:textId="77777777" w:rsidR="00377E21" w:rsidRDefault="00377E21" w:rsidP="00377E21">
      <w:pPr>
        <w:ind w:right="-291"/>
        <w:jc w:val="both"/>
        <w:rPr>
          <w:rFonts w:ascii="Arial" w:hAnsi="Arial" w:cs="Arial"/>
        </w:rPr>
      </w:pPr>
    </w:p>
    <w:p w14:paraId="4086357B" w14:textId="04E42CE3" w:rsidR="00377E21" w:rsidRPr="00377E21" w:rsidRDefault="00377E21" w:rsidP="00377E21">
      <w:pPr>
        <w:ind w:right="-29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En virtud, de cumplir con la condición del literal </w:t>
      </w:r>
      <w:r w:rsidRPr="00377E21">
        <w:rPr>
          <w:rFonts w:ascii="Arial" w:hAnsi="Arial" w:cs="Arial"/>
          <w:b/>
          <w:bCs/>
          <w:color w:val="FF0000"/>
        </w:rPr>
        <w:t>b)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 xml:space="preserve">Art. 14 </w:t>
      </w:r>
      <w:r w:rsidRPr="00377E21">
        <w:rPr>
          <w:rFonts w:ascii="Arial" w:hAnsi="Arial" w:cs="Arial"/>
          <w:b/>
          <w:bCs/>
          <w:i/>
          <w:iCs/>
          <w:sz w:val="24"/>
          <w:szCs w:val="24"/>
        </w:rPr>
        <w:t>Tercera Matrícula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>Reglamento de Matriculación para estudiantes de Grado de la UPSE.</w:t>
      </w:r>
    </w:p>
    <w:p w14:paraId="49890D2C" w14:textId="77777777" w:rsidR="00377E21" w:rsidRDefault="00377E21" w:rsidP="00377E21">
      <w:pPr>
        <w:ind w:right="-291"/>
        <w:rPr>
          <w:rFonts w:ascii="Arial" w:eastAsia="Calibri" w:hAnsi="Arial" w:cs="Arial"/>
          <w:spacing w:val="1"/>
        </w:rPr>
      </w:pPr>
    </w:p>
    <w:p w14:paraId="32BF53D0" w14:textId="743C54AB" w:rsidR="00377E21" w:rsidRPr="00DB7208" w:rsidRDefault="00377E21" w:rsidP="00377E21">
      <w:pPr>
        <w:ind w:right="-291"/>
        <w:rPr>
          <w:rFonts w:ascii="Arial" w:eastAsia="Calibri" w:hAnsi="Arial" w:cs="Arial"/>
        </w:rPr>
      </w:pPr>
      <w:r w:rsidRPr="00DB7208">
        <w:rPr>
          <w:rFonts w:ascii="Arial" w:eastAsia="Calibri" w:hAnsi="Arial" w:cs="Arial"/>
          <w:spacing w:val="1"/>
        </w:rPr>
        <w:t>P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r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 xml:space="preserve">la </w:t>
      </w:r>
      <w:r w:rsidRPr="00DB7208">
        <w:rPr>
          <w:rFonts w:ascii="Arial" w:eastAsia="Calibri" w:hAnsi="Arial" w:cs="Arial"/>
          <w:spacing w:val="2"/>
        </w:rPr>
        <w:t>f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v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b</w:t>
      </w:r>
      <w:r w:rsidRPr="00DB7208">
        <w:rPr>
          <w:rFonts w:ascii="Arial" w:eastAsia="Calibri" w:hAnsi="Arial" w:cs="Arial"/>
        </w:rPr>
        <w:t>le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 xml:space="preserve">a </w:t>
      </w:r>
      <w:r w:rsidRPr="00DB7208">
        <w:rPr>
          <w:rFonts w:ascii="Arial" w:eastAsia="Calibri" w:hAnsi="Arial" w:cs="Arial"/>
          <w:spacing w:val="-1"/>
        </w:rPr>
        <w:t>qu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s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ar</w:t>
      </w:r>
      <w:r w:rsidRPr="00DB7208">
        <w:rPr>
          <w:rFonts w:ascii="Arial" w:eastAsia="Calibri" w:hAnsi="Arial" w:cs="Arial"/>
          <w:spacing w:val="-3"/>
        </w:rPr>
        <w:t xml:space="preserve"> </w:t>
      </w:r>
      <w:r w:rsidRPr="00DB7208">
        <w:rPr>
          <w:rFonts w:ascii="Arial" w:eastAsia="Calibri" w:hAnsi="Arial" w:cs="Arial"/>
        </w:rPr>
        <w:t>a e</w:t>
      </w:r>
      <w:r w:rsidRPr="00DB7208">
        <w:rPr>
          <w:rFonts w:ascii="Arial" w:eastAsia="Calibri" w:hAnsi="Arial" w:cs="Arial"/>
          <w:spacing w:val="2"/>
        </w:rPr>
        <w:t>s</w:t>
      </w:r>
      <w:r w:rsidRPr="00DB7208">
        <w:rPr>
          <w:rFonts w:ascii="Arial" w:eastAsia="Calibri" w:hAnsi="Arial" w:cs="Arial"/>
        </w:rPr>
        <w:t>ta pet</w:t>
      </w:r>
      <w:r w:rsidRPr="00DB7208">
        <w:rPr>
          <w:rFonts w:ascii="Arial" w:eastAsia="Calibri" w:hAnsi="Arial" w:cs="Arial"/>
          <w:spacing w:val="-6"/>
        </w:rPr>
        <w:t>i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ó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ti</w:t>
      </w:r>
      <w:r w:rsidRPr="00DB7208">
        <w:rPr>
          <w:rFonts w:ascii="Arial" w:eastAsia="Calibri" w:hAnsi="Arial" w:cs="Arial"/>
          <w:spacing w:val="-2"/>
        </w:rPr>
        <w:t>c</w:t>
      </w:r>
      <w:r w:rsidRPr="00DB7208">
        <w:rPr>
          <w:rFonts w:ascii="Arial" w:eastAsia="Calibri" w:hAnsi="Arial" w:cs="Arial"/>
          <w:spacing w:val="5"/>
        </w:rPr>
        <w:t>i</w:t>
      </w:r>
      <w:r w:rsidRPr="00DB7208">
        <w:rPr>
          <w:rFonts w:ascii="Arial" w:eastAsia="Calibri" w:hAnsi="Arial" w:cs="Arial"/>
          <w:spacing w:val="-1"/>
        </w:rPr>
        <w:t>p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1"/>
        </w:rPr>
        <w:t xml:space="preserve"> 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is</w:t>
      </w:r>
      <w:r w:rsidRPr="00DB7208">
        <w:rPr>
          <w:rFonts w:ascii="Arial" w:eastAsia="Calibri" w:hAnsi="Arial" w:cs="Arial"/>
          <w:spacing w:val="10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ie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s.</w:t>
      </w:r>
    </w:p>
    <w:p w14:paraId="70FF11F3" w14:textId="77777777" w:rsidR="00377E21" w:rsidRPr="00DB7208" w:rsidRDefault="00377E21" w:rsidP="00377E21">
      <w:pPr>
        <w:ind w:right="-291"/>
        <w:rPr>
          <w:rFonts w:ascii="Arial" w:hAnsi="Arial" w:cs="Arial"/>
        </w:rPr>
      </w:pP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75D85FB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582CF7">
        <w:rPr>
          <w:rFonts w:ascii="Arial" w:hAnsi="Arial" w:cs="Arial"/>
          <w:b/>
          <w:bCs/>
          <w:sz w:val="24"/>
          <w:szCs w:val="24"/>
        </w:rPr>
        <w:t xml:space="preserve">Y </w:t>
      </w:r>
      <w:r w:rsidR="00582CF7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87DC" w14:textId="77777777" w:rsidR="00982445" w:rsidRDefault="00982445" w:rsidP="009132B8">
      <w:pPr>
        <w:spacing w:after="0" w:line="240" w:lineRule="auto"/>
      </w:pPr>
      <w:r>
        <w:separator/>
      </w:r>
    </w:p>
  </w:endnote>
  <w:endnote w:type="continuationSeparator" w:id="0">
    <w:p w14:paraId="654A2857" w14:textId="77777777" w:rsidR="00982445" w:rsidRDefault="00982445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86CCC" w14:textId="77777777" w:rsidR="00982445" w:rsidRDefault="00982445" w:rsidP="009132B8">
      <w:pPr>
        <w:spacing w:after="0" w:line="240" w:lineRule="auto"/>
      </w:pPr>
      <w:r>
        <w:separator/>
      </w:r>
    </w:p>
  </w:footnote>
  <w:footnote w:type="continuationSeparator" w:id="0">
    <w:p w14:paraId="2EDADD95" w14:textId="77777777" w:rsidR="00982445" w:rsidRDefault="00982445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2"/>
  </w:num>
  <w:num w:numId="2" w16cid:durableId="479155116">
    <w:abstractNumId w:val="1"/>
  </w:num>
  <w:num w:numId="3" w16cid:durableId="7367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1E15CE"/>
    <w:rsid w:val="00240E4E"/>
    <w:rsid w:val="002523E6"/>
    <w:rsid w:val="00256420"/>
    <w:rsid w:val="00293F6E"/>
    <w:rsid w:val="00341B5C"/>
    <w:rsid w:val="003676B1"/>
    <w:rsid w:val="00377E21"/>
    <w:rsid w:val="004041D9"/>
    <w:rsid w:val="00425224"/>
    <w:rsid w:val="005502AA"/>
    <w:rsid w:val="00582CF7"/>
    <w:rsid w:val="0064627E"/>
    <w:rsid w:val="006524BD"/>
    <w:rsid w:val="00726F78"/>
    <w:rsid w:val="00735BC1"/>
    <w:rsid w:val="007C52FA"/>
    <w:rsid w:val="008B628D"/>
    <w:rsid w:val="008E5294"/>
    <w:rsid w:val="009132B8"/>
    <w:rsid w:val="00982445"/>
    <w:rsid w:val="009B24D2"/>
    <w:rsid w:val="00A25C64"/>
    <w:rsid w:val="00A37DFD"/>
    <w:rsid w:val="00A7237D"/>
    <w:rsid w:val="00A77815"/>
    <w:rsid w:val="00AB6C68"/>
    <w:rsid w:val="00B42574"/>
    <w:rsid w:val="00BE5F1E"/>
    <w:rsid w:val="00BF706A"/>
    <w:rsid w:val="00D5656E"/>
    <w:rsid w:val="00D619F6"/>
    <w:rsid w:val="00D7235C"/>
    <w:rsid w:val="00DC6628"/>
    <w:rsid w:val="00DD67D2"/>
    <w:rsid w:val="00EA5870"/>
    <w:rsid w:val="00EB12C2"/>
    <w:rsid w:val="00ED5063"/>
    <w:rsid w:val="00F16977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14</cp:revision>
  <dcterms:created xsi:type="dcterms:W3CDTF">2024-03-25T20:18:00Z</dcterms:created>
  <dcterms:modified xsi:type="dcterms:W3CDTF">2025-02-05T15:37:00Z</dcterms:modified>
</cp:coreProperties>
</file>